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C199" w14:textId="77777777" w:rsidR="00B06BE4" w:rsidRPr="006F1195" w:rsidRDefault="00217A22" w:rsidP="00217A22">
      <w:pPr>
        <w:pStyle w:val="Bezproreda"/>
        <w:rPr>
          <w:rFonts w:ascii="Arial" w:hAnsi="Arial" w:cs="Arial"/>
          <w:b/>
          <w:sz w:val="24"/>
          <w:szCs w:val="24"/>
        </w:rPr>
      </w:pPr>
      <w:r w:rsidRPr="006F1195">
        <w:rPr>
          <w:rFonts w:ascii="Arial" w:hAnsi="Arial" w:cs="Arial"/>
          <w:b/>
          <w:sz w:val="24"/>
          <w:szCs w:val="24"/>
        </w:rPr>
        <w:t>Obrazac 4.</w:t>
      </w:r>
    </w:p>
    <w:p w14:paraId="73DCD80E" w14:textId="183C6E51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6160DB70" w14:textId="77777777" w:rsidR="006F1195" w:rsidRDefault="006F1195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7A598A3E" w14:textId="77777777" w:rsidR="00217A22" w:rsidRPr="006F1195" w:rsidRDefault="00CE02BE" w:rsidP="00217A22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 w:rsidRPr="006F1195">
        <w:rPr>
          <w:rFonts w:ascii="Arial" w:hAnsi="Arial" w:cs="Arial"/>
          <w:i/>
          <w:color w:val="FF0000"/>
          <w:sz w:val="24"/>
          <w:szCs w:val="24"/>
        </w:rPr>
        <w:t>(naziv ponuditelja, adresa, OIB)</w:t>
      </w:r>
    </w:p>
    <w:p w14:paraId="581961C9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0C94032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23B0B8C0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7578E43A" w14:textId="77777777" w:rsidR="00CE02BE" w:rsidRDefault="00CE02BE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39D872C4" w14:textId="77777777" w:rsidR="00217A22" w:rsidRPr="00CE02BE" w:rsidRDefault="00217A22" w:rsidP="00217A22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BB783CE" w14:textId="77777777" w:rsidR="006F1195" w:rsidRDefault="00DD17E2" w:rsidP="00217A2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IZJAVA O PONUĐENOM JAMSTVENOM ROKU </w:t>
      </w:r>
    </w:p>
    <w:p w14:paraId="5E34ACE9" w14:textId="77777777" w:rsidR="006F1195" w:rsidRDefault="006F1195" w:rsidP="00217A2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322DE12" w14:textId="76BB0520" w:rsidR="00DD17E2" w:rsidRDefault="00DD17E2" w:rsidP="00217A2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</w:t>
      </w:r>
      <w:r w:rsidR="006F1195">
        <w:rPr>
          <w:rFonts w:ascii="Arial" w:hAnsi="Arial" w:cs="Arial"/>
          <w:b/>
          <w:sz w:val="24"/>
          <w:szCs w:val="24"/>
        </w:rPr>
        <w:t xml:space="preserve"> POSTUPKU </w:t>
      </w:r>
      <w:r>
        <w:rPr>
          <w:rFonts w:ascii="Arial" w:hAnsi="Arial" w:cs="Arial"/>
          <w:b/>
          <w:sz w:val="24"/>
          <w:szCs w:val="24"/>
        </w:rPr>
        <w:t>NABAV</w:t>
      </w:r>
      <w:r w:rsidR="006F1195">
        <w:rPr>
          <w:rFonts w:ascii="Arial" w:hAnsi="Arial" w:cs="Arial"/>
          <w:b/>
          <w:sz w:val="24"/>
          <w:szCs w:val="24"/>
        </w:rPr>
        <w:t>E</w:t>
      </w:r>
      <w:r w:rsidR="00217A22" w:rsidRPr="00CE02BE">
        <w:rPr>
          <w:rFonts w:ascii="Arial" w:hAnsi="Arial" w:cs="Arial"/>
          <w:b/>
          <w:sz w:val="24"/>
          <w:szCs w:val="24"/>
        </w:rPr>
        <w:t xml:space="preserve"> </w:t>
      </w:r>
    </w:p>
    <w:p w14:paraId="3B27A600" w14:textId="77777777" w:rsidR="006F1195" w:rsidRDefault="006F1195" w:rsidP="00217A2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DE4D495" w14:textId="3283CF64" w:rsidR="00DD17E2" w:rsidRDefault="00217A22" w:rsidP="00217A22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6F1195">
        <w:rPr>
          <w:rFonts w:ascii="Arial" w:hAnsi="Arial" w:cs="Arial"/>
          <w:b/>
          <w:i/>
          <w:sz w:val="24"/>
          <w:szCs w:val="24"/>
        </w:rPr>
        <w:t>SPREMNI</w:t>
      </w:r>
      <w:r w:rsidR="006F1195">
        <w:rPr>
          <w:rFonts w:ascii="Arial" w:hAnsi="Arial" w:cs="Arial"/>
          <w:b/>
          <w:i/>
          <w:sz w:val="24"/>
          <w:szCs w:val="24"/>
        </w:rPr>
        <w:t>CI</w:t>
      </w:r>
      <w:r w:rsidRPr="006F1195">
        <w:rPr>
          <w:rFonts w:ascii="Arial" w:hAnsi="Arial" w:cs="Arial"/>
          <w:b/>
          <w:i/>
          <w:sz w:val="24"/>
          <w:szCs w:val="24"/>
        </w:rPr>
        <w:t xml:space="preserve"> ZA ODVOJENO PRIKUPLJANJE KOMUNALNOG OTPADA</w:t>
      </w:r>
      <w:r w:rsidR="00DD17E2" w:rsidRPr="006F1195">
        <w:rPr>
          <w:rFonts w:ascii="Arial" w:hAnsi="Arial" w:cs="Arial"/>
          <w:b/>
          <w:i/>
          <w:sz w:val="24"/>
          <w:szCs w:val="24"/>
        </w:rPr>
        <w:t xml:space="preserve">, </w:t>
      </w:r>
    </w:p>
    <w:p w14:paraId="05B7F876" w14:textId="77777777" w:rsidR="006F1195" w:rsidRPr="006F1195" w:rsidRDefault="006F1195" w:rsidP="00217A22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14:paraId="0283B3D8" w14:textId="00DCDE57" w:rsidR="00217A22" w:rsidRPr="00CE02BE" w:rsidRDefault="006F1195" w:rsidP="00217A2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E-VV-11</w:t>
      </w:r>
      <w:r w:rsidR="00DD17E2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DD17E2">
        <w:rPr>
          <w:rFonts w:ascii="Arial" w:hAnsi="Arial" w:cs="Arial"/>
          <w:b/>
          <w:sz w:val="24"/>
          <w:szCs w:val="24"/>
        </w:rPr>
        <w:t>/R4</w:t>
      </w:r>
    </w:p>
    <w:p w14:paraId="119723E3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6E487AB4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6D9847EB" w14:textId="77777777" w:rsidR="00CE02BE" w:rsidRDefault="00CE02BE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2D1D74C2" w14:textId="77777777" w:rsidR="006F1195" w:rsidRDefault="006F1195" w:rsidP="00DD17E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2C0A72FD" w14:textId="22588497" w:rsidR="006F1195" w:rsidRDefault="006F1195" w:rsidP="006F11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F1195">
        <w:rPr>
          <w:rFonts w:ascii="Helvetica" w:hAnsi="Helvetica" w:cs="Helvetica"/>
          <w:b/>
        </w:rPr>
        <w:t>Za grupu predmeta nabave:</w:t>
      </w:r>
      <w:r>
        <w:rPr>
          <w:rFonts w:ascii="Helvetica" w:hAnsi="Helvetica" w:cs="Helvetica"/>
        </w:rPr>
        <w:t xml:space="preserve"> _________________________________________________</w:t>
      </w:r>
    </w:p>
    <w:p w14:paraId="27EA2E33" w14:textId="71724116" w:rsidR="006F1195" w:rsidRDefault="006F1195" w:rsidP="006F119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(popunjava ponuditelj)</w:t>
      </w:r>
    </w:p>
    <w:p w14:paraId="4737D0B1" w14:textId="2A95B842" w:rsidR="006F1195" w:rsidRDefault="006F1195" w:rsidP="006F119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0"/>
          <w:szCs w:val="20"/>
        </w:rPr>
      </w:pPr>
    </w:p>
    <w:p w14:paraId="4CCA894D" w14:textId="77777777" w:rsidR="006F1195" w:rsidRDefault="006F1195" w:rsidP="006F119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0"/>
          <w:szCs w:val="20"/>
        </w:rPr>
      </w:pPr>
    </w:p>
    <w:p w14:paraId="152A9A65" w14:textId="0A2BD1EB" w:rsidR="00217A22" w:rsidRDefault="00DD17E2" w:rsidP="006F119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točki 6.2</w:t>
      </w:r>
      <w:r w:rsidR="00481A41">
        <w:rPr>
          <w:rFonts w:ascii="Arial" w:hAnsi="Arial" w:cs="Arial"/>
          <w:sz w:val="24"/>
          <w:szCs w:val="24"/>
        </w:rPr>
        <w:t xml:space="preserve">. </w:t>
      </w:r>
      <w:r w:rsidR="00217A22">
        <w:rPr>
          <w:rFonts w:ascii="Arial" w:hAnsi="Arial" w:cs="Arial"/>
          <w:sz w:val="24"/>
          <w:szCs w:val="24"/>
        </w:rPr>
        <w:t>Dokumentacije o nabavi spremnika za odvojeno</w:t>
      </w:r>
      <w:r>
        <w:rPr>
          <w:rFonts w:ascii="Arial" w:hAnsi="Arial" w:cs="Arial"/>
          <w:sz w:val="24"/>
          <w:szCs w:val="24"/>
        </w:rPr>
        <w:t xml:space="preserve"> prikupljanje komunalnog otpada, ponuđeni jamstveni rok na spremnike je </w:t>
      </w:r>
    </w:p>
    <w:p w14:paraId="2601BA05" w14:textId="77777777" w:rsidR="00DD17E2" w:rsidRDefault="00DD17E2" w:rsidP="00DD17E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5E85D734" w14:textId="77777777" w:rsidR="00DD17E2" w:rsidRDefault="00DD17E2" w:rsidP="00DD17E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1E71CF4A" w14:textId="67563055" w:rsidR="006F1195" w:rsidRDefault="00DD17E2" w:rsidP="00DD17E2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 mjeseci</w:t>
      </w:r>
      <w:r w:rsidR="006F1195">
        <w:rPr>
          <w:rFonts w:ascii="Arial" w:hAnsi="Arial" w:cs="Arial"/>
          <w:sz w:val="24"/>
          <w:szCs w:val="24"/>
        </w:rPr>
        <w:t>.</w:t>
      </w:r>
    </w:p>
    <w:p w14:paraId="51FDB6A8" w14:textId="77777777" w:rsidR="006F1195" w:rsidRPr="006F1195" w:rsidRDefault="006F1195" w:rsidP="006F1195"/>
    <w:p w14:paraId="17FE1EF8" w14:textId="77777777" w:rsidR="006F1195" w:rsidRPr="006F1195" w:rsidRDefault="006F1195" w:rsidP="006F1195"/>
    <w:p w14:paraId="394917BC" w14:textId="77777777" w:rsidR="006F1195" w:rsidRPr="006F1195" w:rsidRDefault="006F1195" w:rsidP="006F1195"/>
    <w:p w14:paraId="29D67A65" w14:textId="03F116FA" w:rsidR="006F1195" w:rsidRDefault="006F1195" w:rsidP="006F1195"/>
    <w:p w14:paraId="7611C320" w14:textId="6AE06F4D" w:rsidR="006F1195" w:rsidRDefault="006F1195" w:rsidP="006F11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 ______________, _________ 2019. god.</w:t>
      </w:r>
    </w:p>
    <w:p w14:paraId="530B2AB1" w14:textId="1AFEDA43" w:rsidR="00CE02BE" w:rsidRPr="006F1195" w:rsidRDefault="00CE02BE" w:rsidP="006F1195">
      <w:pPr>
        <w:tabs>
          <w:tab w:val="left" w:pos="930"/>
        </w:tabs>
      </w:pPr>
    </w:p>
    <w:sectPr w:rsidR="00CE02BE" w:rsidRPr="006F1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0AE21" w14:textId="77777777" w:rsidR="00C42780" w:rsidRDefault="00C42780" w:rsidP="00217A22">
      <w:pPr>
        <w:spacing w:after="0" w:line="240" w:lineRule="auto"/>
      </w:pPr>
      <w:r>
        <w:separator/>
      </w:r>
    </w:p>
  </w:endnote>
  <w:endnote w:type="continuationSeparator" w:id="0">
    <w:p w14:paraId="59167849" w14:textId="77777777" w:rsidR="00C42780" w:rsidRDefault="00C42780" w:rsidP="0021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7E53" w14:textId="455C7A46" w:rsidR="001A4030" w:rsidRPr="00473B59" w:rsidRDefault="00473B59" w:rsidP="00473B59">
    <w:pPr>
      <w:pStyle w:val="Podnoje"/>
      <w:jc w:val="right"/>
    </w:pPr>
    <w:fldSimple w:instr=" DOCPROPERTY bjFooterEvenPageDocProperty \* MERGEFORMAT " w:fldLock="1">
      <w:r w:rsidRPr="00473B59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473B59">
        <w:rPr>
          <w:rFonts w:ascii="Times New Roman" w:hAnsi="Times New Roman" w:cs="Times New Roman"/>
          <w:color w:val="000000"/>
          <w:sz w:val="20"/>
        </w:rPr>
        <w:t xml:space="preserve"> </w:t>
      </w:r>
      <w:r w:rsidRPr="00473B59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CD77" w14:textId="01F257D9" w:rsidR="00473B59" w:rsidRDefault="00473B59" w:rsidP="00473B59">
    <w:pPr>
      <w:pStyle w:val="Podnoje"/>
      <w:pBdr>
        <w:top w:val="thinThickSmallGap" w:sz="24" w:space="1" w:color="323E4F" w:themeColor="text2" w:themeShade="B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fldChar w:fldCharType="begin" w:fldLock="1"/>
    </w:r>
    <w:r>
      <w:rPr>
        <w:rFonts w:asciiTheme="majorHAnsi" w:hAnsiTheme="majorHAnsi"/>
      </w:rPr>
      <w:instrText xml:space="preserve"> DOCPROPERTY bjFooterBothDocProperty \* MERGEFORMAT </w:instrText>
    </w:r>
    <w:r>
      <w:rPr>
        <w:rFonts w:asciiTheme="majorHAnsi" w:hAnsiTheme="majorHAnsi"/>
      </w:rPr>
      <w:fldChar w:fldCharType="separate"/>
    </w:r>
    <w:r w:rsidRPr="00473B59">
      <w:rPr>
        <w:rFonts w:ascii="Times New Roman" w:hAnsi="Times New Roman" w:cs="Times New Roman"/>
        <w:i/>
        <w:color w:val="000000"/>
        <w:sz w:val="20"/>
      </w:rPr>
      <w:t>Stupanj klasifikacije:</w:t>
    </w:r>
    <w:r w:rsidRPr="00473B59">
      <w:rPr>
        <w:rFonts w:ascii="Times New Roman" w:hAnsi="Times New Roman" w:cs="Times New Roman"/>
        <w:color w:val="000000"/>
        <w:sz w:val="20"/>
      </w:rPr>
      <w:t xml:space="preserve"> </w:t>
    </w:r>
    <w:r w:rsidRPr="00473B59">
      <w:rPr>
        <w:rFonts w:ascii="Tahoma" w:hAnsi="Tahoma" w:cs="Tahoma"/>
        <w:b/>
        <w:color w:val="0000C0"/>
        <w:sz w:val="20"/>
      </w:rPr>
      <w:t>SLUŽBENO</w:t>
    </w:r>
    <w:r>
      <w:rPr>
        <w:rFonts w:asciiTheme="majorHAnsi" w:hAnsiTheme="majorHAnsi"/>
      </w:rPr>
      <w:fldChar w:fldCharType="end"/>
    </w:r>
  </w:p>
  <w:p w14:paraId="2ECFF288" w14:textId="2121866A" w:rsidR="006F1195" w:rsidRDefault="006F1195" w:rsidP="006F1195">
    <w:pPr>
      <w:pStyle w:val="Podnoje"/>
      <w:pBdr>
        <w:top w:val="thinThickSmallGap" w:sz="24" w:space="1" w:color="323E4F" w:themeColor="text2" w:themeShade="BF"/>
      </w:pBdr>
      <w:rPr>
        <w:rFonts w:asciiTheme="majorHAnsi" w:eastAsiaTheme="majorEastAsia" w:hAnsiTheme="majorHAnsi" w:cstheme="majorBidi"/>
      </w:rPr>
    </w:pPr>
    <w:r>
      <w:rPr>
        <w:rFonts w:asciiTheme="majorHAnsi" w:hAnsiTheme="majorHAnsi"/>
      </w:rPr>
      <w:t>Fond za zaštitu okoliša i energetsku učinkovitost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73B59" w:rsidRPr="00473B5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7A982252" w14:textId="77777777" w:rsidR="006F1195" w:rsidRDefault="006F1195" w:rsidP="006F1195">
    <w:pPr>
      <w:pStyle w:val="Podnoje"/>
    </w:pPr>
    <w:r w:rsidRPr="00A30CA0">
      <w:rPr>
        <w:noProof/>
      </w:rPr>
      <w:drawing>
        <wp:inline distT="0" distB="0" distL="0" distR="0" wp14:anchorId="3969989A" wp14:editId="23102CAE">
          <wp:extent cx="805652" cy="757451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04" cy="76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E8ED5CB" wp14:editId="08ACAAA3">
          <wp:extent cx="1886316" cy="836772"/>
          <wp:effectExtent l="0" t="0" r="0" b="190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ski strukturni i investicijski fondov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971" cy="887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E7704">
      <w:rPr>
        <w:noProof/>
      </w:rPr>
      <w:drawing>
        <wp:inline distT="0" distB="0" distL="0" distR="0" wp14:anchorId="631AD32E" wp14:editId="17246CBF">
          <wp:extent cx="1630908" cy="411685"/>
          <wp:effectExtent l="0" t="0" r="7620" b="7620"/>
          <wp:docPr id="5" name="Slika 5" descr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lika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71" cy="41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69C5" w14:textId="074A3C55" w:rsidR="001A4030" w:rsidRPr="00473B59" w:rsidRDefault="00473B59" w:rsidP="00473B59">
    <w:pPr>
      <w:pStyle w:val="Podnoje"/>
      <w:jc w:val="right"/>
    </w:pPr>
    <w:fldSimple w:instr=" DOCPROPERTY bjFooterFirstPageDocProperty \* MERGEFORMAT " w:fldLock="1">
      <w:r w:rsidRPr="00473B59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473B59">
        <w:rPr>
          <w:rFonts w:ascii="Times New Roman" w:hAnsi="Times New Roman" w:cs="Times New Roman"/>
          <w:color w:val="000000"/>
          <w:sz w:val="20"/>
        </w:rPr>
        <w:t xml:space="preserve"> </w:t>
      </w:r>
      <w:r w:rsidRPr="00473B59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A4EA2" w14:textId="77777777" w:rsidR="00C42780" w:rsidRDefault="00C42780" w:rsidP="00217A22">
      <w:pPr>
        <w:spacing w:after="0" w:line="240" w:lineRule="auto"/>
      </w:pPr>
      <w:r>
        <w:separator/>
      </w:r>
    </w:p>
  </w:footnote>
  <w:footnote w:type="continuationSeparator" w:id="0">
    <w:p w14:paraId="7CACF7AB" w14:textId="77777777" w:rsidR="00C42780" w:rsidRDefault="00C42780" w:rsidP="0021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0316" w14:textId="77777777" w:rsidR="006F1195" w:rsidRDefault="006F11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5CB4" w14:textId="7678D407" w:rsidR="006F1195" w:rsidRDefault="006F1195" w:rsidP="006F1195">
    <w:pPr>
      <w:pStyle w:val="Zaglavlje"/>
      <w:jc w:val="right"/>
    </w:pPr>
    <w:r w:rsidRPr="00A30CA0">
      <w:rPr>
        <w:noProof/>
        <w:lang w:eastAsia="hr-HR"/>
      </w:rPr>
      <w:drawing>
        <wp:inline distT="0" distB="0" distL="0" distR="0" wp14:anchorId="146B12D9" wp14:editId="6ABEBD83">
          <wp:extent cx="1924050" cy="74295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DD48" w14:textId="77777777" w:rsidR="006F1195" w:rsidRDefault="006F119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22"/>
    <w:rsid w:val="000B19E0"/>
    <w:rsid w:val="00177604"/>
    <w:rsid w:val="001A4030"/>
    <w:rsid w:val="001F640A"/>
    <w:rsid w:val="00217A22"/>
    <w:rsid w:val="003529FB"/>
    <w:rsid w:val="00473B59"/>
    <w:rsid w:val="00481A41"/>
    <w:rsid w:val="006F1195"/>
    <w:rsid w:val="00793A5A"/>
    <w:rsid w:val="00B06BE4"/>
    <w:rsid w:val="00C42780"/>
    <w:rsid w:val="00CE02BE"/>
    <w:rsid w:val="00D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D9D40C"/>
  <w15:docId w15:val="{BA290F9D-1E60-4BED-AC2C-512B5CB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A22"/>
  </w:style>
  <w:style w:type="paragraph" w:styleId="Podnoje">
    <w:name w:val="footer"/>
    <w:basedOn w:val="Normal"/>
    <w:link w:val="Podno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A22"/>
  </w:style>
  <w:style w:type="paragraph" w:styleId="Bezproreda">
    <w:name w:val="No Spacing"/>
    <w:uiPriority w:val="1"/>
    <w:qFormat/>
    <w:rsid w:val="00217A2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93A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3A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3A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A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A5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dd526fa4-5442-4e7e-8d1e-b4e8d72336dc" value=""/>
</sisl>
</file>

<file path=customXml/itemProps1.xml><?xml version="1.0" encoding="utf-8"?>
<ds:datastoreItem xmlns:ds="http://schemas.openxmlformats.org/officeDocument/2006/customXml" ds:itemID="{FA03CFAD-6262-42F7-AA73-3EA72BE827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Čilić</dc:creator>
  <cp:lastModifiedBy>Antonija Bračun</cp:lastModifiedBy>
  <cp:revision>2</cp:revision>
  <dcterms:created xsi:type="dcterms:W3CDTF">2019-10-28T12:58:00Z</dcterms:created>
  <dcterms:modified xsi:type="dcterms:W3CDTF">2019-10-28T12:58:00Z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eecfbe4c-7022-48d6-ad03-f5b85704a1b6</vt:lpwstr>
  </property>
  <property fmtid="{D5CDD505-2E9C-101B-9397-08002B2CF9AE}" pid="3" name="bjSaver">
    <vt:lpwstr>IiQteyaF0hlAO75tY+RwvfZZuUzYfFTO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</Properties>
</file>